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>ООО «Броско»</w:t>
      </w:r>
    </w:p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>ИНН/КПП 2725061798/272301001</w:t>
      </w:r>
    </w:p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>ОГРН 1072722001648</w:t>
      </w:r>
    </w:p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>ОКПО 98114942</w:t>
      </w:r>
    </w:p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>Юридический адрес: 680020, г. Хабаровск, ул. Пионерская, 2В</w:t>
      </w:r>
    </w:p>
    <w:p w:rsidR="00E3118D" w:rsidRPr="00E3118D" w:rsidRDefault="00E3118D" w:rsidP="00E3118D">
      <w:pPr>
        <w:jc w:val="both"/>
        <w:rPr>
          <w:rFonts w:cs="Times New Roman"/>
          <w:bCs/>
          <w:sz w:val="23"/>
          <w:szCs w:val="23"/>
          <w:lang w:eastAsia="ru-RU"/>
        </w:rPr>
      </w:pPr>
      <w:r w:rsidRPr="00E3118D">
        <w:rPr>
          <w:rFonts w:cs="Times New Roman"/>
          <w:bCs/>
          <w:sz w:val="23"/>
          <w:szCs w:val="23"/>
          <w:lang w:eastAsia="ru-RU"/>
        </w:rPr>
        <w:t>ИНН/КПП 2725061798/272301001</w:t>
      </w:r>
    </w:p>
    <w:p w:rsidR="00E3118D" w:rsidRPr="00E3118D" w:rsidRDefault="00E3118D" w:rsidP="00E3118D">
      <w:pPr>
        <w:jc w:val="both"/>
        <w:rPr>
          <w:rFonts w:cs="Times New Roman"/>
          <w:bCs/>
          <w:sz w:val="23"/>
          <w:szCs w:val="23"/>
          <w:lang w:val="ru-RU" w:eastAsia="ru-RU"/>
        </w:rPr>
      </w:pPr>
      <w:r w:rsidRPr="00E3118D">
        <w:rPr>
          <w:rFonts w:cs="Times New Roman"/>
          <w:bCs/>
          <w:sz w:val="23"/>
          <w:szCs w:val="23"/>
          <w:lang w:val="ru-RU" w:eastAsia="ru-RU"/>
        </w:rPr>
        <w:t xml:space="preserve">Фактический адрес: </w:t>
      </w:r>
      <w:r w:rsidRPr="00E3118D">
        <w:rPr>
          <w:rFonts w:cs="Times New Roman"/>
          <w:bCs/>
          <w:sz w:val="23"/>
          <w:szCs w:val="23"/>
          <w:lang w:eastAsia="ru-RU"/>
        </w:rPr>
        <w:t>680020, Хабаровский край, г. Хабаровск,</w:t>
      </w:r>
      <w:r w:rsidRPr="00E3118D">
        <w:rPr>
          <w:rFonts w:cs="Times New Roman"/>
          <w:bCs/>
          <w:sz w:val="23"/>
          <w:szCs w:val="23"/>
          <w:lang w:val="ru-RU" w:eastAsia="ru-RU"/>
        </w:rPr>
        <w:t xml:space="preserve"> </w:t>
      </w:r>
      <w:r w:rsidRPr="00E3118D">
        <w:rPr>
          <w:rFonts w:cs="Times New Roman"/>
          <w:bCs/>
          <w:sz w:val="23"/>
          <w:szCs w:val="23"/>
          <w:lang w:eastAsia="ru-RU"/>
        </w:rPr>
        <w:t>ул. Пионерская 2</w:t>
      </w:r>
      <w:r w:rsidRPr="00E3118D">
        <w:rPr>
          <w:rFonts w:cs="Times New Roman"/>
          <w:bCs/>
          <w:sz w:val="23"/>
          <w:szCs w:val="23"/>
          <w:lang w:val="ru-RU" w:eastAsia="ru-RU"/>
        </w:rPr>
        <w:t>Б (КПП 270045001)</w:t>
      </w:r>
    </w:p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>Расчетный счет: 40702810800020006921</w:t>
      </w:r>
      <w:bookmarkStart w:id="0" w:name="_GoBack"/>
      <w:bookmarkEnd w:id="0"/>
    </w:p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 xml:space="preserve">Открытый в ФИЛИАЛ «ЦЕНТРАЛЬНЫЙ» БАНКА ВТБ (ПАО) </w:t>
      </w:r>
    </w:p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>БИК 044525411</w:t>
      </w:r>
    </w:p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>Кор. Счет 30101810145250000411</w:t>
      </w:r>
    </w:p>
    <w:p w:rsidR="00DD2D1D" w:rsidRPr="00E3118D" w:rsidRDefault="00DD2D1D" w:rsidP="00DD2D1D">
      <w:pPr>
        <w:pStyle w:val="a3"/>
        <w:rPr>
          <w:color w:val="auto"/>
          <w:sz w:val="23"/>
          <w:szCs w:val="23"/>
        </w:rPr>
      </w:pPr>
      <w:r w:rsidRPr="00E3118D">
        <w:rPr>
          <w:color w:val="auto"/>
          <w:sz w:val="23"/>
          <w:szCs w:val="23"/>
        </w:rPr>
        <w:t>Генеральный директор Булыгин Сергей Владимирович</w:t>
      </w:r>
    </w:p>
    <w:p w:rsidR="00B353FA" w:rsidRDefault="00B353FA"/>
    <w:sectPr w:rsidR="00B3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1D"/>
    <w:rsid w:val="00B353FA"/>
    <w:rsid w:val="00DD2D1D"/>
    <w:rsid w:val="00E3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F13C"/>
  <w15:chartTrackingRefBased/>
  <w15:docId w15:val="{BA37C8FC-473B-4810-9B76-A7AF8E3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1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rsid w:val="00DD2D1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Мария</dc:creator>
  <cp:keywords/>
  <dc:description/>
  <cp:lastModifiedBy>Качурина Марина</cp:lastModifiedBy>
  <cp:revision>2</cp:revision>
  <dcterms:created xsi:type="dcterms:W3CDTF">2023-12-07T06:12:00Z</dcterms:created>
  <dcterms:modified xsi:type="dcterms:W3CDTF">2025-02-28T02:28:00Z</dcterms:modified>
</cp:coreProperties>
</file>